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00072A">
        <w:rPr>
          <w:rFonts w:ascii="Tahoma" w:hAnsi="Tahoma" w:cs="Tahoma"/>
          <w:sz w:val="24"/>
          <w:szCs w:val="24"/>
        </w:rPr>
        <w:t>V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55F7A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  im. Jana Mikulicza w Biskupcu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Biskupiec</w:t>
            </w:r>
          </w:p>
        </w:tc>
      </w:tr>
      <w:tr w:rsidR="00A55F7A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hyperlink r:id="rId5" w:history="1">
              <w:r>
                <w:rPr>
                  <w:rStyle w:val="Hipercze"/>
                  <w:rFonts w:cs="Calibri"/>
                  <w:color w:val="auto"/>
                  <w:sz w:val="20"/>
                  <w:szCs w:val="20"/>
                  <w:u w:val="none"/>
                </w:rPr>
                <w:t>Wojewódzki Szpital Zespolony w Elblągu</w:t>
              </w:r>
            </w:hyperlink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Królewiecka 146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Elbląg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św. Jana Pawła II w Elblągu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J.A Komeńskiego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Elbląg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Jana Pawła II w Bartoszycach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Wyszyńskiego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Bartoszyce</w:t>
            </w:r>
          </w:p>
        </w:tc>
      </w:tr>
      <w:tr w:rsidR="00A55F7A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Działdowie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Działdowo</w:t>
            </w:r>
          </w:p>
        </w:tc>
      </w:tr>
      <w:tr w:rsidR="00A55F7A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Kętrzynie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Skłodowskiej-Curie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Kętrzyn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"Pro-</w:t>
            </w:r>
            <w:proofErr w:type="spellStart"/>
            <w:r>
              <w:rPr>
                <w:rFonts w:cs="Calibri"/>
                <w:sz w:val="20"/>
                <w:szCs w:val="20"/>
              </w:rPr>
              <w:t>Medica</w:t>
            </w:r>
            <w:proofErr w:type="spellEnd"/>
            <w:r>
              <w:rPr>
                <w:rFonts w:cs="Calibri"/>
                <w:sz w:val="20"/>
                <w:szCs w:val="20"/>
              </w:rPr>
              <w:t>" w Ełku Sp. z o.o. - Szpital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Baranki 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Ełk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Wojskowy Szpital Kliniczny z Polikliniką SPZOZ w Lublinie  – Filia w Ełku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Ełk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"Szpital Giżycki"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Warszawska 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Giżycko</w:t>
            </w:r>
          </w:p>
        </w:tc>
      </w:tr>
      <w:tr w:rsidR="00A55F7A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Mrągowski im. Michała Kajki Sp. z o.o.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Wolności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Mrągowo</w:t>
            </w:r>
          </w:p>
        </w:tc>
      </w:tr>
      <w:tr w:rsidR="00A55F7A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Szpital im. Wł. Biegańskiego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ul.gen</w:t>
            </w:r>
            <w:proofErr w:type="spellEnd"/>
            <w:r>
              <w:rPr>
                <w:rFonts w:cs="Calibri"/>
                <w:sz w:val="20"/>
                <w:szCs w:val="20"/>
              </w:rPr>
              <w:t>. Władysława Andersa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Iława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Zespół Opieki Zdrowotnej w Ostródzie S.A.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Władysława Jagiełły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Ostróda 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Wojewódzki Specjalistyczny Szpital Dziecięcy im. </w:t>
            </w:r>
            <w:proofErr w:type="spellStart"/>
            <w:r>
              <w:rPr>
                <w:rFonts w:cs="Calibri"/>
                <w:sz w:val="20"/>
                <w:szCs w:val="20"/>
              </w:rPr>
              <w:t>prof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dr. Stanisława Popowskiego w Olsztynie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Żołnierska 18a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10-561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Olsztyn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w Olsztynie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Żołnierska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10- 561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Olsztyn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Olsztynie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Warszawska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10-082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Olsztyn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Zakład Opieki Zdrowotnej Ministerstwa Spraw Wewnętrznych i Administracji z Warmińsko-Mazurskim Centrum </w:t>
            </w:r>
            <w:proofErr w:type="spellStart"/>
            <w:r>
              <w:rPr>
                <w:rFonts w:cs="Calibri"/>
                <w:sz w:val="20"/>
                <w:szCs w:val="20"/>
              </w:rPr>
              <w:t>Onokologii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Olsztynie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Wojska Polskiego 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10-228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Olsztyn</w:t>
            </w:r>
          </w:p>
        </w:tc>
      </w:tr>
      <w:tr w:rsidR="00A55F7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Miejski Szpital Zespolony w Olsztynie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ul.Niepodległości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10-045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Olsztyn</w:t>
            </w:r>
          </w:p>
        </w:tc>
      </w:tr>
      <w:tr w:rsidR="00A55F7A" w:rsidRPr="000B235F" w:rsidTr="000D783E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SPZOZ Szpital Powiatowy w Piszu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H. Sienkiewicza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Pisz</w:t>
            </w:r>
          </w:p>
        </w:tc>
      </w:tr>
      <w:tr w:rsidR="00A55F7A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F7A" w:rsidRDefault="00A55F7A" w:rsidP="00A55F7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5F7A" w:rsidRDefault="00A55F7A" w:rsidP="00A55F7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WARMIŃSKO-MAZURSKIE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Szczytnie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Skłodowskiej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F7A" w:rsidRDefault="00A55F7A" w:rsidP="00A55F7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Szczytno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2B017E"/>
    <w:rsid w:val="00525061"/>
    <w:rsid w:val="0080540D"/>
    <w:rsid w:val="00A55F7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7940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pital.elbla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5A8E-A254-4F7E-A40F-444F276A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9</cp:revision>
  <cp:lastPrinted>2021-03-29T18:50:00Z</cp:lastPrinted>
  <dcterms:created xsi:type="dcterms:W3CDTF">2021-03-29T18:46:00Z</dcterms:created>
  <dcterms:modified xsi:type="dcterms:W3CDTF">2021-05-07T09:22:00Z</dcterms:modified>
</cp:coreProperties>
</file>