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5E" w:rsidRPr="008D2C5E" w:rsidRDefault="008D2C5E" w:rsidP="008D2C5E">
      <w:pPr>
        <w:pStyle w:val="Tekstpodstawowy"/>
        <w:spacing w:line="276" w:lineRule="auto"/>
        <w:jc w:val="center"/>
        <w:rPr>
          <w:rFonts w:ascii="Tahoma" w:eastAsia="Tahoma" w:hAnsi="Tahoma" w:cs="Tahoma"/>
          <w:bCs w:val="0"/>
          <w:sz w:val="23"/>
          <w:szCs w:val="23"/>
        </w:rPr>
      </w:pPr>
      <w:r w:rsidRPr="008D2C5E">
        <w:rPr>
          <w:rFonts w:ascii="Tahoma" w:eastAsia="Tahoma" w:hAnsi="Tahoma" w:cs="Tahoma"/>
          <w:bCs w:val="0"/>
          <w:sz w:val="23"/>
          <w:szCs w:val="23"/>
        </w:rPr>
        <w:t>FORMULARZ OFERTY</w:t>
      </w:r>
    </w:p>
    <w:p w:rsidR="008D2C5E" w:rsidRPr="008D2C5E" w:rsidRDefault="008D2C5E" w:rsidP="008D2C5E">
      <w:pPr>
        <w:pStyle w:val="Tekstpodstawowy"/>
        <w:spacing w:line="276" w:lineRule="auto"/>
        <w:jc w:val="both"/>
        <w:rPr>
          <w:rFonts w:ascii="Tahoma" w:eastAsia="Tahoma" w:hAnsi="Tahoma" w:cs="Tahoma"/>
          <w:b w:val="0"/>
          <w:bCs w:val="0"/>
          <w:sz w:val="16"/>
          <w:szCs w:val="16"/>
        </w:rPr>
      </w:pPr>
    </w:p>
    <w:p w:rsidR="008D2C5E" w:rsidRDefault="008D2C5E" w:rsidP="008D2C5E">
      <w:pPr>
        <w:pStyle w:val="Tekstpodstawowy"/>
        <w:spacing w:line="276" w:lineRule="auto"/>
        <w:jc w:val="center"/>
        <w:rPr>
          <w:rFonts w:ascii="Tahoma" w:eastAsia="Tahoma" w:hAnsi="Tahoma" w:cs="Tahoma"/>
          <w:bCs w:val="0"/>
          <w:sz w:val="23"/>
          <w:szCs w:val="23"/>
        </w:rPr>
      </w:pPr>
      <w:r w:rsidRPr="008D2C5E">
        <w:rPr>
          <w:rFonts w:ascii="Tahoma" w:eastAsia="Tahoma" w:hAnsi="Tahoma" w:cs="Tahoma"/>
          <w:bCs w:val="0"/>
          <w:sz w:val="23"/>
          <w:szCs w:val="23"/>
        </w:rPr>
        <w:t xml:space="preserve">Konkurs ofert na realizację poszukiwania i doboru niespokrewnionych i/lub </w:t>
      </w:r>
      <w:proofErr w:type="spellStart"/>
      <w:r w:rsidRPr="008D2C5E">
        <w:rPr>
          <w:rFonts w:ascii="Tahoma" w:eastAsia="Tahoma" w:hAnsi="Tahoma" w:cs="Tahoma"/>
          <w:bCs w:val="0"/>
          <w:sz w:val="23"/>
          <w:szCs w:val="23"/>
        </w:rPr>
        <w:t>haploidentycznych</w:t>
      </w:r>
      <w:proofErr w:type="spellEnd"/>
      <w:r w:rsidRPr="008D2C5E">
        <w:rPr>
          <w:rFonts w:ascii="Tahoma" w:eastAsia="Tahoma" w:hAnsi="Tahoma" w:cs="Tahoma"/>
          <w:bCs w:val="0"/>
          <w:sz w:val="23"/>
          <w:szCs w:val="23"/>
        </w:rPr>
        <w:t xml:space="preserve"> dawców komórek krwiotwórczych</w:t>
      </w:r>
      <w:r w:rsidR="00DA6B68">
        <w:rPr>
          <w:rFonts w:ascii="Tahoma" w:eastAsia="Tahoma" w:hAnsi="Tahoma" w:cs="Tahoma"/>
          <w:bCs w:val="0"/>
          <w:sz w:val="23"/>
          <w:szCs w:val="23"/>
        </w:rPr>
        <w:t xml:space="preserve"> od 01 stycznia 2022 roku.</w:t>
      </w:r>
      <w:bookmarkStart w:id="0" w:name="_GoBack"/>
      <w:bookmarkEnd w:id="0"/>
    </w:p>
    <w:p w:rsidR="008D2C5E" w:rsidRPr="008D2C5E" w:rsidRDefault="008D2C5E" w:rsidP="008D2C5E">
      <w:pPr>
        <w:pStyle w:val="Tekstpodstawowy"/>
        <w:spacing w:line="276" w:lineRule="auto"/>
        <w:jc w:val="both"/>
        <w:rPr>
          <w:rFonts w:ascii="Tahoma" w:eastAsia="Tahoma" w:hAnsi="Tahoma" w:cs="Tahoma"/>
          <w:b w:val="0"/>
          <w:bCs w:val="0"/>
          <w:sz w:val="16"/>
          <w:szCs w:val="16"/>
        </w:rPr>
      </w:pPr>
    </w:p>
    <w:p w:rsidR="008D2C5E" w:rsidRDefault="008D2C5E" w:rsidP="008D2C5E">
      <w:pPr>
        <w:pStyle w:val="Tekstpodstawowy"/>
        <w:spacing w:line="276" w:lineRule="auto"/>
        <w:jc w:val="both"/>
        <w:rPr>
          <w:rFonts w:ascii="Tahoma" w:eastAsia="Tahoma" w:hAnsi="Tahoma" w:cs="Tahoma"/>
          <w:bCs w:val="0"/>
          <w:sz w:val="23"/>
          <w:szCs w:val="23"/>
        </w:rPr>
      </w:pPr>
      <w:r w:rsidRPr="00331478">
        <w:rPr>
          <w:rFonts w:ascii="Tahoma" w:eastAsia="Tahoma" w:hAnsi="Tahoma" w:cs="Tahoma"/>
          <w:bCs w:val="0"/>
          <w:sz w:val="23"/>
          <w:szCs w:val="23"/>
        </w:rPr>
        <w:t>Tabela 1. Dane o oferencie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5"/>
        <w:gridCol w:w="2178"/>
        <w:gridCol w:w="2920"/>
      </w:tblGrid>
      <w:tr w:rsidR="008D2C5E" w:rsidRPr="008E5DEA" w:rsidTr="008D2C5E">
        <w:trPr>
          <w:trHeight w:val="51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E5DEA">
              <w:rPr>
                <w:rFonts w:ascii="Tahoma" w:hAnsi="Tahoma" w:cs="Tahoma"/>
                <w:sz w:val="23"/>
                <w:szCs w:val="23"/>
              </w:rPr>
              <w:t>P</w:t>
            </w:r>
            <w:r>
              <w:rPr>
                <w:rFonts w:ascii="Tahoma" w:hAnsi="Tahoma" w:cs="Tahoma"/>
                <w:sz w:val="23"/>
                <w:szCs w:val="23"/>
              </w:rPr>
              <w:t>ełna nazwa podmiotu leczniczego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4F30D1">
        <w:trPr>
          <w:trHeight w:val="59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3"/>
                <w:szCs w:val="23"/>
              </w:rPr>
              <w:t>Adres wraz z kodem pocztowym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4F30D1">
        <w:trPr>
          <w:trHeight w:val="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E5DEA">
              <w:rPr>
                <w:rFonts w:ascii="Tahoma" w:hAnsi="Tahoma" w:cs="Tahoma"/>
                <w:sz w:val="23"/>
                <w:szCs w:val="23"/>
              </w:rPr>
              <w:t xml:space="preserve">Adres miejsca </w:t>
            </w:r>
            <w:r>
              <w:rPr>
                <w:rFonts w:ascii="Tahoma" w:hAnsi="Tahoma" w:cs="Tahoma"/>
                <w:sz w:val="23"/>
                <w:szCs w:val="23"/>
              </w:rPr>
              <w:t xml:space="preserve">lub miejsc </w:t>
            </w:r>
            <w:r w:rsidRPr="008E5DEA">
              <w:rPr>
                <w:rFonts w:ascii="Tahoma" w:hAnsi="Tahoma" w:cs="Tahoma"/>
                <w:sz w:val="23"/>
                <w:szCs w:val="23"/>
              </w:rPr>
              <w:t>wykonywania działalności objętej przedmiotem konkursu (tj. adres przedsiębiorstwa podmi</w:t>
            </w:r>
            <w:r>
              <w:rPr>
                <w:rFonts w:ascii="Tahoma" w:hAnsi="Tahoma" w:cs="Tahoma"/>
                <w:sz w:val="23"/>
                <w:szCs w:val="23"/>
              </w:rPr>
              <w:t>otu leczniczego, jeśli dotyczy)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4F30D1">
        <w:trPr>
          <w:trHeight w:val="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E5DEA">
              <w:rPr>
                <w:rFonts w:ascii="Tahoma" w:hAnsi="Tahoma" w:cs="Tahoma"/>
                <w:sz w:val="23"/>
                <w:szCs w:val="23"/>
              </w:rPr>
              <w:t>Numery telefonów i fa</w:t>
            </w:r>
            <w:r>
              <w:rPr>
                <w:rFonts w:ascii="Tahoma" w:hAnsi="Tahoma" w:cs="Tahoma"/>
                <w:sz w:val="23"/>
                <w:szCs w:val="23"/>
              </w:rPr>
              <w:t xml:space="preserve">ksów wraz z numerem kierunkowym 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4F30D1">
        <w:trPr>
          <w:trHeight w:val="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Adres e-mail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4F30D1">
        <w:trPr>
          <w:trHeight w:val="319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E5DEA">
              <w:rPr>
                <w:rFonts w:ascii="Tahoma" w:hAnsi="Tahoma" w:cs="Tahoma"/>
                <w:sz w:val="23"/>
                <w:szCs w:val="23"/>
              </w:rPr>
              <w:t>Imię i nazwisko osoby/osób uprawnion</w:t>
            </w:r>
            <w:r>
              <w:rPr>
                <w:rFonts w:ascii="Tahoma" w:hAnsi="Tahoma" w:cs="Tahoma"/>
                <w:sz w:val="23"/>
                <w:szCs w:val="23"/>
              </w:rPr>
              <w:t>ych do reprezentowania podmiotu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 konkursie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4F30D1">
        <w:trPr>
          <w:trHeight w:val="319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do zawarcia umowy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4F30D1">
        <w:trPr>
          <w:trHeight w:val="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E5DEA">
              <w:rPr>
                <w:rFonts w:ascii="Tahoma" w:hAnsi="Tahoma" w:cs="Tahoma"/>
                <w:sz w:val="23"/>
                <w:szCs w:val="23"/>
              </w:rPr>
              <w:t>Nr rejestru sądowego z podaniem nazwy i sie</w:t>
            </w:r>
            <w:r>
              <w:rPr>
                <w:rFonts w:ascii="Tahoma" w:hAnsi="Tahoma" w:cs="Tahoma"/>
                <w:sz w:val="23"/>
                <w:szCs w:val="23"/>
              </w:rPr>
              <w:t>dziby sądu (KRS, jeśli dotyczy)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4F30D1">
        <w:trPr>
          <w:trHeight w:val="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E5DEA">
              <w:rPr>
                <w:rFonts w:ascii="Tahoma" w:hAnsi="Tahoma" w:cs="Tahoma"/>
                <w:sz w:val="23"/>
                <w:szCs w:val="23"/>
              </w:rPr>
              <w:t>Nr rejestru podmiotu leczniczego i wskazanie, prz</w:t>
            </w:r>
            <w:r>
              <w:rPr>
                <w:rFonts w:ascii="Tahoma" w:hAnsi="Tahoma" w:cs="Tahoma"/>
                <w:sz w:val="23"/>
                <w:szCs w:val="23"/>
              </w:rPr>
              <w:t>ez kogo rejestr jest prowadzony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4F30D1">
        <w:trPr>
          <w:trHeight w:val="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3"/>
                <w:szCs w:val="23"/>
              </w:rPr>
              <w:t>Organ założycielski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8D2C5E">
        <w:trPr>
          <w:trHeight w:val="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3"/>
                <w:szCs w:val="23"/>
              </w:rPr>
              <w:t>Nr konta bankowego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8E5DEA" w:rsidTr="008D2C5E">
        <w:trPr>
          <w:trHeight w:val="6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8E5DEA">
              <w:rPr>
                <w:rFonts w:ascii="Tahoma" w:eastAsia="Tahoma" w:hAnsi="Tahoma" w:cs="Tahoma"/>
                <w:sz w:val="23"/>
                <w:szCs w:val="23"/>
              </w:rPr>
              <w:t>Statut podmiotu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2C5E" w:rsidRPr="008E5DEA" w:rsidRDefault="008D2C5E" w:rsidP="00252B85">
            <w:pPr>
              <w:spacing w:line="276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8E5DEA">
              <w:rPr>
                <w:rFonts w:ascii="Tahoma" w:eastAsia="Tahoma" w:hAnsi="Tahoma" w:cs="Tahoma"/>
                <w:sz w:val="23"/>
                <w:szCs w:val="23"/>
              </w:rPr>
              <w:t>(w załączeniu)</w:t>
            </w:r>
          </w:p>
        </w:tc>
      </w:tr>
    </w:tbl>
    <w:p w:rsidR="008D2C5E" w:rsidRPr="008D2C5E" w:rsidRDefault="008D2C5E" w:rsidP="008D2C5E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8D2C5E" w:rsidRDefault="008D2C5E" w:rsidP="008D2C5E">
      <w:pPr>
        <w:spacing w:line="276" w:lineRule="auto"/>
        <w:jc w:val="both"/>
        <w:rPr>
          <w:rFonts w:ascii="Tahoma" w:hAnsi="Tahoma" w:cs="Tahoma"/>
          <w:b/>
          <w:bCs/>
          <w:sz w:val="23"/>
          <w:szCs w:val="23"/>
        </w:rPr>
      </w:pPr>
      <w:r w:rsidRPr="008E5DEA">
        <w:rPr>
          <w:rFonts w:ascii="Tahoma" w:hAnsi="Tahoma" w:cs="Tahoma"/>
          <w:b/>
          <w:bCs/>
          <w:sz w:val="23"/>
          <w:szCs w:val="23"/>
        </w:rPr>
        <w:t>Tabela 2. Wskaźniki i wartości ofertowe.</w:t>
      </w: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8D2C5E" w:rsidRPr="008D2C5E" w:rsidRDefault="008D2C5E" w:rsidP="008D2C5E">
      <w:pPr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352"/>
      </w:tblGrid>
      <w:tr w:rsidR="008D2C5E" w:rsidRPr="008E5DEA" w:rsidTr="004D1569">
        <w:trPr>
          <w:trHeight w:val="932"/>
          <w:jc w:val="center"/>
        </w:trPr>
        <w:tc>
          <w:tcPr>
            <w:tcW w:w="7366" w:type="dxa"/>
            <w:shd w:val="clear" w:color="auto" w:fill="E2EFD9" w:themeFill="accent6" w:themeFillTint="33"/>
            <w:vAlign w:val="center"/>
          </w:tcPr>
          <w:p w:rsidR="008D2C5E" w:rsidRPr="008E5DEA" w:rsidRDefault="008D2C5E" w:rsidP="00252B85">
            <w:pPr>
              <w:spacing w:line="276" w:lineRule="auto"/>
              <w:rPr>
                <w:rFonts w:ascii="Tahoma" w:hAnsi="Tahoma" w:cs="Tahoma"/>
                <w:sz w:val="23"/>
                <w:szCs w:val="23"/>
              </w:rPr>
            </w:pPr>
            <w:r w:rsidRPr="008E5DEA">
              <w:rPr>
                <w:rFonts w:ascii="Tahoma" w:hAnsi="Tahoma" w:cs="Tahoma"/>
                <w:sz w:val="23"/>
                <w:szCs w:val="23"/>
              </w:rPr>
              <w:t>Nazwa podmiotu (</w:t>
            </w:r>
            <w:r>
              <w:rPr>
                <w:rFonts w:ascii="Tahoma" w:hAnsi="Tahoma" w:cs="Tahoma"/>
                <w:sz w:val="23"/>
                <w:szCs w:val="23"/>
              </w:rPr>
              <w:t>oferenta/</w:t>
            </w:r>
            <w:r w:rsidRPr="008E5DEA">
              <w:rPr>
                <w:rFonts w:ascii="Tahoma" w:hAnsi="Tahoma" w:cs="Tahoma"/>
                <w:sz w:val="23"/>
                <w:szCs w:val="23"/>
              </w:rPr>
              <w:t>świadczeniodawcy)</w:t>
            </w:r>
          </w:p>
        </w:tc>
        <w:tc>
          <w:tcPr>
            <w:tcW w:w="2352" w:type="dxa"/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D2C5E" w:rsidRPr="008E5DEA" w:rsidTr="004D1569">
        <w:trPr>
          <w:jc w:val="center"/>
        </w:trPr>
        <w:tc>
          <w:tcPr>
            <w:tcW w:w="7366" w:type="dxa"/>
            <w:shd w:val="clear" w:color="auto" w:fill="E2EFD9" w:themeFill="accent6" w:themeFillTint="33"/>
            <w:vAlign w:val="center"/>
          </w:tcPr>
          <w:p w:rsidR="008D2C5E" w:rsidRPr="008E5DEA" w:rsidRDefault="008D2C5E" w:rsidP="00252B85">
            <w:pPr>
              <w:spacing w:line="276" w:lineRule="auto"/>
              <w:rPr>
                <w:rFonts w:ascii="Tahoma" w:hAnsi="Tahoma" w:cs="Tahoma"/>
                <w:sz w:val="23"/>
                <w:szCs w:val="23"/>
              </w:rPr>
            </w:pPr>
            <w:r w:rsidRPr="00A4014E">
              <w:rPr>
                <w:rFonts w:ascii="Tahoma" w:hAnsi="Tahoma" w:cs="Tahoma"/>
                <w:sz w:val="23"/>
                <w:szCs w:val="23"/>
              </w:rPr>
              <w:t>Liczbę pacjentów dla których wnioskowano o dobór</w:t>
            </w:r>
            <w:r>
              <w:rPr>
                <w:rFonts w:ascii="Tahoma" w:hAnsi="Tahoma" w:cs="Tahoma"/>
                <w:sz w:val="23"/>
                <w:szCs w:val="23"/>
              </w:rPr>
              <w:t xml:space="preserve"> niespokrewnionych i/lub </w:t>
            </w:r>
            <w:proofErr w:type="spellStart"/>
            <w:r>
              <w:rPr>
                <w:rFonts w:ascii="Tahoma" w:hAnsi="Tahoma" w:cs="Tahoma"/>
                <w:sz w:val="23"/>
                <w:szCs w:val="23"/>
              </w:rPr>
              <w:t>haploidentycznych</w:t>
            </w:r>
            <w:proofErr w:type="spellEnd"/>
            <w:r>
              <w:rPr>
                <w:rFonts w:ascii="Tahoma" w:hAnsi="Tahoma" w:cs="Tahoma"/>
                <w:sz w:val="23"/>
                <w:szCs w:val="23"/>
              </w:rPr>
              <w:t xml:space="preserve"> dawców</w:t>
            </w:r>
            <w:r>
              <w:rPr>
                <w:rFonts w:ascii="Tahoma" w:hAnsi="Tahoma" w:cs="Tahoma"/>
                <w:sz w:val="23"/>
                <w:szCs w:val="23"/>
              </w:rPr>
              <w:br/>
              <w:t>komórek krwiotwórczych</w:t>
            </w:r>
            <w:r w:rsidRPr="008E5DEA">
              <w:rPr>
                <w:rFonts w:ascii="Tahoma" w:hAnsi="Tahoma" w:cs="Tahoma"/>
                <w:sz w:val="23"/>
                <w:szCs w:val="23"/>
              </w:rPr>
              <w:t xml:space="preserve"> w</w:t>
            </w:r>
            <w:r>
              <w:rPr>
                <w:rFonts w:ascii="Tahoma" w:hAnsi="Tahoma" w:cs="Tahoma"/>
                <w:sz w:val="23"/>
                <w:szCs w:val="23"/>
              </w:rPr>
              <w:t> </w:t>
            </w:r>
            <w:r w:rsidRPr="008E5DEA">
              <w:rPr>
                <w:rFonts w:ascii="Tahoma" w:hAnsi="Tahoma" w:cs="Tahoma"/>
                <w:sz w:val="23"/>
                <w:szCs w:val="23"/>
              </w:rPr>
              <w:t>20</w:t>
            </w:r>
            <w:r>
              <w:rPr>
                <w:rFonts w:ascii="Tahoma" w:hAnsi="Tahoma" w:cs="Tahoma"/>
                <w:sz w:val="23"/>
                <w:szCs w:val="23"/>
              </w:rPr>
              <w:t>20</w:t>
            </w:r>
            <w:r w:rsidRPr="008E5DEA">
              <w:rPr>
                <w:rFonts w:ascii="Tahoma" w:hAnsi="Tahoma" w:cs="Tahoma"/>
                <w:sz w:val="23"/>
                <w:szCs w:val="23"/>
              </w:rPr>
              <w:t xml:space="preserve"> roku</w:t>
            </w:r>
            <w:r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2352" w:type="dxa"/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D2C5E" w:rsidRPr="008E5DEA" w:rsidTr="004D1569">
        <w:trPr>
          <w:jc w:val="center"/>
        </w:trPr>
        <w:tc>
          <w:tcPr>
            <w:tcW w:w="7366" w:type="dxa"/>
            <w:shd w:val="clear" w:color="auto" w:fill="E2EFD9" w:themeFill="accent6" w:themeFillTint="33"/>
            <w:vAlign w:val="center"/>
          </w:tcPr>
          <w:p w:rsidR="008D2C5E" w:rsidRPr="008E5DEA" w:rsidRDefault="008D2C5E" w:rsidP="00252B85">
            <w:pPr>
              <w:spacing w:line="276" w:lineRule="auto"/>
              <w:rPr>
                <w:rFonts w:ascii="Tahoma" w:hAnsi="Tahoma" w:cs="Tahoma"/>
                <w:sz w:val="23"/>
                <w:szCs w:val="23"/>
              </w:rPr>
            </w:pPr>
            <w:r w:rsidRPr="00A4014E">
              <w:rPr>
                <w:rFonts w:ascii="Tahoma" w:hAnsi="Tahoma" w:cs="Tahoma"/>
                <w:sz w:val="23"/>
                <w:szCs w:val="23"/>
              </w:rPr>
              <w:t>Liczb</w:t>
            </w:r>
            <w:r>
              <w:rPr>
                <w:rFonts w:ascii="Tahoma" w:hAnsi="Tahoma" w:cs="Tahoma"/>
                <w:sz w:val="23"/>
                <w:szCs w:val="23"/>
              </w:rPr>
              <w:t>a</w:t>
            </w:r>
            <w:r w:rsidRPr="00A4014E">
              <w:rPr>
                <w:rFonts w:ascii="Tahoma" w:hAnsi="Tahoma" w:cs="Tahoma"/>
                <w:sz w:val="23"/>
                <w:szCs w:val="23"/>
              </w:rPr>
              <w:t xml:space="preserve"> pacjentów dla których oferent proponuje zrealizować </w:t>
            </w:r>
            <w:r>
              <w:rPr>
                <w:rFonts w:ascii="Tahoma" w:hAnsi="Tahoma" w:cs="Tahoma"/>
                <w:sz w:val="23"/>
                <w:szCs w:val="23"/>
              </w:rPr>
              <w:t xml:space="preserve">objęte konkursem świadczenie zdrowotne w okresie od </w:t>
            </w:r>
            <w:r w:rsidRPr="008E5DEA">
              <w:rPr>
                <w:rFonts w:ascii="Tahoma" w:hAnsi="Tahoma" w:cs="Tahoma"/>
                <w:sz w:val="23"/>
                <w:szCs w:val="23"/>
              </w:rPr>
              <w:t>1</w:t>
            </w:r>
            <w:r>
              <w:rPr>
                <w:rFonts w:ascii="Tahoma" w:hAnsi="Tahoma" w:cs="Tahoma"/>
                <w:sz w:val="23"/>
                <w:szCs w:val="23"/>
              </w:rPr>
              <w:t xml:space="preserve"> stycznia 2022 r. do </w:t>
            </w:r>
            <w:r w:rsidRPr="008E5DEA">
              <w:rPr>
                <w:rFonts w:ascii="Tahoma" w:hAnsi="Tahoma" w:cs="Tahoma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sz w:val="23"/>
                <w:szCs w:val="23"/>
              </w:rPr>
              <w:t>1</w:t>
            </w:r>
            <w:r w:rsidRPr="008E5DEA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grudnia 2022 </w:t>
            </w:r>
            <w:r w:rsidRPr="008E5DEA">
              <w:rPr>
                <w:rFonts w:ascii="Tahoma" w:hAnsi="Tahoma" w:cs="Tahoma"/>
                <w:sz w:val="23"/>
                <w:szCs w:val="23"/>
              </w:rPr>
              <w:t>r.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C6B4E">
              <w:rPr>
                <w:rFonts w:ascii="Tahoma" w:hAnsi="Tahoma" w:cs="Tahoma"/>
                <w:sz w:val="23"/>
                <w:szCs w:val="23"/>
              </w:rPr>
              <w:t>w ramach umowy z</w:t>
            </w:r>
            <w:r>
              <w:rPr>
                <w:rFonts w:ascii="Tahoma" w:hAnsi="Tahoma" w:cs="Tahoma"/>
                <w:sz w:val="23"/>
                <w:szCs w:val="23"/>
              </w:rPr>
              <w:t> </w:t>
            </w:r>
            <w:proofErr w:type="spellStart"/>
            <w:r w:rsidRPr="006C6B4E">
              <w:rPr>
                <w:rFonts w:ascii="Tahoma" w:hAnsi="Tahoma" w:cs="Tahoma"/>
                <w:sz w:val="23"/>
                <w:szCs w:val="23"/>
              </w:rPr>
              <w:t>Poltransplantem</w:t>
            </w:r>
            <w:proofErr w:type="spellEnd"/>
            <w:r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8D2C5E" w:rsidRPr="008E5DEA" w:rsidRDefault="008D2C5E" w:rsidP="00252B8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D2C5E" w:rsidRPr="008E5DEA" w:rsidTr="004D1569">
        <w:trPr>
          <w:trHeight w:val="515"/>
          <w:jc w:val="center"/>
        </w:trPr>
        <w:tc>
          <w:tcPr>
            <w:tcW w:w="7366" w:type="dxa"/>
            <w:vMerge w:val="restart"/>
            <w:shd w:val="clear" w:color="auto" w:fill="E2EFD9" w:themeFill="accent6" w:themeFillTint="33"/>
            <w:vAlign w:val="center"/>
          </w:tcPr>
          <w:p w:rsidR="008D2C5E" w:rsidRPr="00D02F2B" w:rsidRDefault="008D2C5E" w:rsidP="00252B85">
            <w:pPr>
              <w:spacing w:line="276" w:lineRule="auto"/>
              <w:rPr>
                <w:rFonts w:ascii="Tahoma" w:hAnsi="Tahoma" w:cs="Tahoma"/>
                <w:sz w:val="23"/>
                <w:szCs w:val="23"/>
              </w:rPr>
            </w:pPr>
            <w:r w:rsidRPr="00D02F2B">
              <w:rPr>
                <w:rFonts w:ascii="Tahoma" w:hAnsi="Tahoma" w:cs="Tahoma"/>
                <w:sz w:val="23"/>
                <w:szCs w:val="23"/>
              </w:rPr>
              <w:t>Oferta cenowa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D02F2B">
              <w:rPr>
                <w:rFonts w:ascii="Tahoma" w:hAnsi="Tahoma" w:cs="Tahoma"/>
                <w:sz w:val="23"/>
                <w:szCs w:val="23"/>
              </w:rPr>
              <w:t xml:space="preserve">– cena zaproponowana przez oferenta </w:t>
            </w:r>
            <w:proofErr w:type="spellStart"/>
            <w:r w:rsidRPr="00D02F2B">
              <w:rPr>
                <w:rFonts w:ascii="Tahoma" w:hAnsi="Tahoma" w:cs="Tahoma"/>
                <w:sz w:val="23"/>
                <w:szCs w:val="23"/>
              </w:rPr>
              <w:t>C</w:t>
            </w:r>
            <w:r w:rsidRPr="00D02F2B">
              <w:rPr>
                <w:rFonts w:ascii="Tahoma" w:hAnsi="Tahoma" w:cs="Tahoma"/>
                <w:kern w:val="23"/>
                <w:sz w:val="23"/>
                <w:szCs w:val="23"/>
                <w:vertAlign w:val="subscript"/>
              </w:rPr>
              <w:t>of</w:t>
            </w:r>
            <w:proofErr w:type="spellEnd"/>
            <w:r w:rsidRPr="00D02F2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br/>
            </w:r>
            <w:r w:rsidRPr="00D02F2B">
              <w:rPr>
                <w:rFonts w:ascii="Tahoma" w:hAnsi="Tahoma" w:cs="Tahoma"/>
                <w:sz w:val="23"/>
                <w:szCs w:val="23"/>
              </w:rPr>
              <w:t>(zgodnie z Tabelą 3)</w:t>
            </w:r>
          </w:p>
          <w:p w:rsidR="008D2C5E" w:rsidRPr="00D02F2B" w:rsidRDefault="008D2C5E" w:rsidP="008D2C5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3"/>
                <w:szCs w:val="23"/>
              </w:rPr>
            </w:pPr>
            <w:r w:rsidRPr="00D02F2B">
              <w:rPr>
                <w:rFonts w:ascii="Tahoma" w:hAnsi="Tahoma" w:cs="Tahoma"/>
                <w:sz w:val="23"/>
                <w:szCs w:val="23"/>
              </w:rPr>
              <w:t>uzyskanie wyniku typowania potwierdzającego dawcy i biorcy</w:t>
            </w:r>
          </w:p>
          <w:p w:rsidR="008D2C5E" w:rsidRPr="00D02F2B" w:rsidRDefault="008D2C5E" w:rsidP="008D2C5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3"/>
                <w:szCs w:val="23"/>
              </w:rPr>
            </w:pPr>
            <w:r w:rsidRPr="00D02F2B">
              <w:rPr>
                <w:rFonts w:ascii="Tahoma" w:hAnsi="Tahoma" w:cs="Tahoma"/>
                <w:sz w:val="23"/>
                <w:szCs w:val="23"/>
              </w:rPr>
              <w:t>koszty administracyjno-koordynacyjne oferenta</w:t>
            </w:r>
          </w:p>
          <w:p w:rsidR="008D2C5E" w:rsidRPr="00D02F2B" w:rsidRDefault="008D2C5E" w:rsidP="008D2C5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D02F2B">
              <w:rPr>
                <w:rFonts w:ascii="Tahoma" w:hAnsi="Tahoma" w:cs="Tahoma"/>
                <w:sz w:val="23"/>
                <w:szCs w:val="23"/>
              </w:rPr>
              <w:t>C</w:t>
            </w:r>
            <w:r w:rsidRPr="00D02F2B">
              <w:rPr>
                <w:rFonts w:ascii="Tahoma" w:hAnsi="Tahoma" w:cs="Tahoma"/>
                <w:kern w:val="23"/>
                <w:sz w:val="23"/>
                <w:szCs w:val="23"/>
                <w:vertAlign w:val="subscript"/>
              </w:rPr>
              <w:t>of</w:t>
            </w:r>
            <w:proofErr w:type="spellEnd"/>
            <w:r w:rsidRPr="00D02F2B">
              <w:rPr>
                <w:rFonts w:ascii="Tahoma" w:hAnsi="Tahoma" w:cs="Tahoma"/>
                <w:sz w:val="23"/>
                <w:szCs w:val="23"/>
              </w:rPr>
              <w:t xml:space="preserve"> wynosi łącznie pozycja 1.+2.</w:t>
            </w:r>
          </w:p>
        </w:tc>
        <w:tc>
          <w:tcPr>
            <w:tcW w:w="2352" w:type="dxa"/>
            <w:tcBorders>
              <w:bottom w:val="dotted" w:sz="4" w:space="0" w:color="auto"/>
            </w:tcBorders>
            <w:shd w:val="clear" w:color="auto" w:fill="auto"/>
          </w:tcPr>
          <w:p w:rsidR="008D2C5E" w:rsidRPr="00331478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331478">
              <w:rPr>
                <w:rFonts w:ascii="Tahoma" w:hAnsi="Tahoma" w:cs="Tahoma"/>
                <w:sz w:val="23"/>
                <w:szCs w:val="23"/>
              </w:rPr>
              <w:t>1.</w:t>
            </w:r>
          </w:p>
        </w:tc>
      </w:tr>
      <w:tr w:rsidR="008D2C5E" w:rsidRPr="008E5DEA" w:rsidTr="004D1569">
        <w:trPr>
          <w:trHeight w:val="515"/>
          <w:jc w:val="center"/>
        </w:trPr>
        <w:tc>
          <w:tcPr>
            <w:tcW w:w="7366" w:type="dxa"/>
            <w:vMerge/>
            <w:shd w:val="clear" w:color="auto" w:fill="E2EFD9" w:themeFill="accent6" w:themeFillTint="33"/>
            <w:vAlign w:val="center"/>
          </w:tcPr>
          <w:p w:rsidR="008D2C5E" w:rsidRDefault="008D2C5E" w:rsidP="00252B85">
            <w:pPr>
              <w:spacing w:line="276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C5E" w:rsidRPr="00331478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331478">
              <w:rPr>
                <w:rFonts w:ascii="Tahoma" w:hAnsi="Tahoma" w:cs="Tahoma"/>
                <w:sz w:val="23"/>
                <w:szCs w:val="23"/>
              </w:rPr>
              <w:t>2.</w:t>
            </w:r>
          </w:p>
        </w:tc>
      </w:tr>
      <w:tr w:rsidR="008D2C5E" w:rsidRPr="008E5DEA" w:rsidTr="004D1569">
        <w:trPr>
          <w:trHeight w:val="515"/>
          <w:jc w:val="center"/>
        </w:trPr>
        <w:tc>
          <w:tcPr>
            <w:tcW w:w="7366" w:type="dxa"/>
            <w:vMerge/>
            <w:shd w:val="clear" w:color="auto" w:fill="E2EFD9" w:themeFill="accent6" w:themeFillTint="33"/>
            <w:vAlign w:val="center"/>
          </w:tcPr>
          <w:p w:rsidR="008D2C5E" w:rsidRDefault="008D2C5E" w:rsidP="00252B85">
            <w:pPr>
              <w:spacing w:line="276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dotted" w:sz="4" w:space="0" w:color="auto"/>
            </w:tcBorders>
            <w:shd w:val="clear" w:color="auto" w:fill="auto"/>
          </w:tcPr>
          <w:p w:rsidR="008D2C5E" w:rsidRPr="00331478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331478">
              <w:rPr>
                <w:rFonts w:ascii="Tahoma" w:hAnsi="Tahoma" w:cs="Tahoma"/>
                <w:sz w:val="23"/>
                <w:szCs w:val="23"/>
              </w:rPr>
              <w:t>3.</w:t>
            </w:r>
          </w:p>
        </w:tc>
      </w:tr>
    </w:tbl>
    <w:p w:rsidR="008D2C5E" w:rsidRDefault="008D2C5E" w:rsidP="008D2C5E">
      <w:pPr>
        <w:spacing w:line="276" w:lineRule="auto"/>
        <w:jc w:val="both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br w:type="page"/>
      </w:r>
      <w:r w:rsidRPr="008E5DEA">
        <w:rPr>
          <w:rFonts w:ascii="Tahoma" w:hAnsi="Tahoma" w:cs="Tahoma"/>
          <w:b/>
          <w:bCs/>
          <w:sz w:val="23"/>
          <w:szCs w:val="23"/>
        </w:rPr>
        <w:lastRenderedPageBreak/>
        <w:t xml:space="preserve">Tabela 3. Cennik - </w:t>
      </w:r>
      <w:r w:rsidRPr="00B32A2E">
        <w:rPr>
          <w:rFonts w:ascii="Tahoma" w:hAnsi="Tahoma" w:cs="Tahoma"/>
          <w:b/>
          <w:bCs/>
          <w:sz w:val="23"/>
          <w:szCs w:val="23"/>
        </w:rPr>
        <w:t xml:space="preserve">ceny cząstkowe czynności związanych z realizacją procedury poszukiwania i doboru niespokrewnionych i/lub </w:t>
      </w:r>
      <w:proofErr w:type="spellStart"/>
      <w:r w:rsidRPr="00B32A2E">
        <w:rPr>
          <w:rFonts w:ascii="Tahoma" w:hAnsi="Tahoma" w:cs="Tahoma"/>
          <w:b/>
          <w:bCs/>
          <w:sz w:val="23"/>
          <w:szCs w:val="23"/>
        </w:rPr>
        <w:t>haploidentycznych</w:t>
      </w:r>
      <w:proofErr w:type="spellEnd"/>
      <w:r w:rsidRPr="00B32A2E">
        <w:rPr>
          <w:rFonts w:ascii="Tahoma" w:hAnsi="Tahoma" w:cs="Tahoma"/>
          <w:b/>
          <w:bCs/>
          <w:sz w:val="23"/>
          <w:szCs w:val="23"/>
        </w:rPr>
        <w:t xml:space="preserve"> dawców komórek krwiotwórczych.</w:t>
      </w:r>
    </w:p>
    <w:p w:rsidR="008D2C5E" w:rsidRPr="0091431C" w:rsidRDefault="008D2C5E" w:rsidP="008D2C5E">
      <w:pPr>
        <w:spacing w:line="276" w:lineRule="auto"/>
        <w:jc w:val="both"/>
        <w:rPr>
          <w:rFonts w:ascii="Tahoma" w:hAnsi="Tahoma" w:cs="Tahoma"/>
          <w:bCs/>
          <w:sz w:val="23"/>
          <w:szCs w:val="23"/>
        </w:rPr>
      </w:pPr>
      <w:r w:rsidRPr="0091431C">
        <w:rPr>
          <w:rFonts w:ascii="Tahoma" w:hAnsi="Tahoma" w:cs="Tahoma"/>
          <w:bCs/>
          <w:sz w:val="23"/>
          <w:szCs w:val="23"/>
        </w:rPr>
        <w:t>1.</w:t>
      </w:r>
      <w:r>
        <w:rPr>
          <w:rFonts w:ascii="Tahoma" w:hAnsi="Tahoma" w:cs="Tahoma"/>
          <w:bCs/>
          <w:sz w:val="23"/>
          <w:szCs w:val="23"/>
        </w:rPr>
        <w:t xml:space="preserve"> (Biorca i Dawca)</w:t>
      </w:r>
    </w:p>
    <w:tbl>
      <w:tblPr>
        <w:tblpPr w:leftFromText="141" w:rightFromText="141" w:vertAnchor="page" w:horzAnchor="margin" w:tblpY="19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1673"/>
      </w:tblGrid>
      <w:tr w:rsidR="008D2C5E" w:rsidRPr="00780E89" w:rsidTr="00D005AA">
        <w:trPr>
          <w:trHeight w:val="285"/>
        </w:trPr>
        <w:tc>
          <w:tcPr>
            <w:tcW w:w="7933" w:type="dxa"/>
            <w:gridSpan w:val="2"/>
            <w:shd w:val="clear" w:color="auto" w:fill="E2EFD9" w:themeFill="accent6" w:themeFillTint="33"/>
          </w:tcPr>
          <w:p w:rsidR="008D2C5E" w:rsidRPr="003E2BB9" w:rsidRDefault="008D2C5E" w:rsidP="008D2C5E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23"/>
                <w:szCs w:val="23"/>
              </w:rPr>
            </w:pPr>
            <w:r w:rsidRPr="003E2BB9">
              <w:rPr>
                <w:rFonts w:ascii="Tahoma" w:hAnsi="Tahoma" w:cs="Tahoma"/>
                <w:b/>
                <w:sz w:val="23"/>
                <w:szCs w:val="23"/>
              </w:rPr>
              <w:t>BIORCA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8D2C5E" w:rsidRPr="00780E89" w:rsidRDefault="008D2C5E" w:rsidP="00252B85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RAZEM</w:t>
            </w:r>
            <w:r>
              <w:rPr>
                <w:rFonts w:ascii="Tahoma" w:hAnsi="Tahoma" w:cs="Tahoma"/>
                <w:b/>
                <w:sz w:val="23"/>
                <w:szCs w:val="23"/>
              </w:rPr>
              <w:t>*</w:t>
            </w:r>
            <w:r w:rsidRPr="00780E89">
              <w:rPr>
                <w:rFonts w:ascii="Tahoma" w:hAnsi="Tahoma" w:cs="Tahoma"/>
                <w:b/>
                <w:sz w:val="23"/>
                <w:szCs w:val="23"/>
              </w:rPr>
              <w:t>:</w:t>
            </w:r>
          </w:p>
        </w:tc>
      </w:tr>
      <w:tr w:rsidR="008D2C5E" w:rsidRPr="00780E89" w:rsidTr="00D005AA">
        <w:trPr>
          <w:trHeight w:val="285"/>
        </w:trPr>
        <w:tc>
          <w:tcPr>
            <w:tcW w:w="7933" w:type="dxa"/>
            <w:gridSpan w:val="2"/>
            <w:shd w:val="clear" w:color="auto" w:fill="E2EFD9" w:themeFill="accent6" w:themeFillTint="33"/>
          </w:tcPr>
          <w:p w:rsidR="008D2C5E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TYPOWANIE </w:t>
            </w:r>
            <w:r w:rsidRPr="00780E89">
              <w:rPr>
                <w:rFonts w:ascii="Tahoma" w:hAnsi="Tahoma" w:cs="Tahoma"/>
                <w:sz w:val="23"/>
                <w:szCs w:val="23"/>
              </w:rPr>
              <w:t>na niskim poziomie rozdzielczości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b/>
                <w:sz w:val="23"/>
                <w:szCs w:val="23"/>
              </w:rPr>
              <w:t>Locus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Koszt (zł)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 w:rsidRPr="00780E89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 xml:space="preserve">HLA A* 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B*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C*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DRB1*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DQB1*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SUMA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7933" w:type="dxa"/>
            <w:gridSpan w:val="2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TYPOWANIE </w:t>
            </w:r>
            <w:r w:rsidRPr="00E85466">
              <w:rPr>
                <w:rFonts w:ascii="Tahoma" w:hAnsi="Tahoma" w:cs="Tahoma"/>
                <w:sz w:val="23"/>
                <w:szCs w:val="23"/>
              </w:rPr>
              <w:t>na</w:t>
            </w:r>
            <w:r w:rsidRPr="00780E89">
              <w:rPr>
                <w:rFonts w:ascii="Tahoma" w:hAnsi="Tahoma" w:cs="Tahoma"/>
                <w:sz w:val="23"/>
                <w:szCs w:val="23"/>
              </w:rPr>
              <w:t xml:space="preserve"> wy</w:t>
            </w:r>
            <w:r>
              <w:rPr>
                <w:rFonts w:ascii="Tahoma" w:hAnsi="Tahoma" w:cs="Tahoma"/>
                <w:sz w:val="23"/>
                <w:szCs w:val="23"/>
              </w:rPr>
              <w:t>sokim poziomie</w:t>
            </w:r>
            <w:r w:rsidRPr="00780E89">
              <w:rPr>
                <w:rFonts w:ascii="Tahoma" w:hAnsi="Tahoma" w:cs="Tahoma"/>
                <w:sz w:val="23"/>
                <w:szCs w:val="23"/>
              </w:rPr>
              <w:t xml:space="preserve"> rozdzielczości</w:t>
            </w: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b/>
                <w:sz w:val="23"/>
                <w:szCs w:val="23"/>
              </w:rPr>
              <w:t>Locus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Koszt (zł)</w:t>
            </w: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 xml:space="preserve">HLA A* 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B*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C*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DRB1*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DQB1*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rPr>
          <w:trHeight w:val="904"/>
        </w:trPr>
        <w:tc>
          <w:tcPr>
            <w:tcW w:w="6232" w:type="dxa"/>
            <w:shd w:val="clear" w:color="auto" w:fill="E2EFD9" w:themeFill="accent6" w:themeFillTint="33"/>
          </w:tcPr>
          <w:p w:rsidR="008D2C5E" w:rsidRPr="002A5E8B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2A5E8B">
              <w:rPr>
                <w:rFonts w:ascii="Tahoma" w:hAnsi="Tahoma" w:cs="Tahoma"/>
                <w:b/>
                <w:sz w:val="23"/>
                <w:szCs w:val="23"/>
              </w:rPr>
              <w:t xml:space="preserve">czynności doborowe </w:t>
            </w:r>
            <w:r w:rsidRPr="00CC6717">
              <w:rPr>
                <w:rFonts w:ascii="Tahoma" w:hAnsi="Tahoma" w:cs="Tahoma"/>
                <w:sz w:val="23"/>
                <w:szCs w:val="23"/>
              </w:rPr>
              <w:t>w tym ekspertyza (ocena szans na dobór i</w:t>
            </w:r>
            <w:r>
              <w:rPr>
                <w:rFonts w:ascii="Tahoma" w:hAnsi="Tahoma" w:cs="Tahoma"/>
                <w:sz w:val="23"/>
                <w:szCs w:val="23"/>
              </w:rPr>
              <w:t> </w:t>
            </w:r>
            <w:r w:rsidRPr="00CC6717">
              <w:rPr>
                <w:rFonts w:ascii="Tahoma" w:hAnsi="Tahoma" w:cs="Tahoma"/>
                <w:sz w:val="23"/>
                <w:szCs w:val="23"/>
              </w:rPr>
              <w:t xml:space="preserve">określenie ścieżki doboru) – </w:t>
            </w:r>
            <w:r w:rsidRPr="002B2196">
              <w:rPr>
                <w:rFonts w:ascii="Tahoma" w:hAnsi="Tahoma" w:cs="Tahoma"/>
                <w:b/>
                <w:sz w:val="23"/>
                <w:szCs w:val="23"/>
              </w:rPr>
              <w:t xml:space="preserve">jeżeli </w:t>
            </w:r>
            <w:r>
              <w:rPr>
                <w:rFonts w:ascii="Tahoma" w:hAnsi="Tahoma" w:cs="Tahoma"/>
                <w:b/>
                <w:sz w:val="23"/>
                <w:szCs w:val="23"/>
              </w:rPr>
              <w:t>nie zostały wliczone w koszty typowania HLA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8D2C5E" w:rsidRPr="00240F93" w:rsidRDefault="008D2C5E" w:rsidP="008D2C5E">
      <w:pPr>
        <w:rPr>
          <w:vanish/>
        </w:rPr>
      </w:pPr>
    </w:p>
    <w:tbl>
      <w:tblPr>
        <w:tblpPr w:leftFromText="141" w:rightFromText="141" w:vertAnchor="page" w:horzAnchor="margin" w:tblpY="77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1673"/>
      </w:tblGrid>
      <w:tr w:rsidR="008D2C5E" w:rsidRPr="00780E89" w:rsidTr="00D005AA">
        <w:trPr>
          <w:trHeight w:val="285"/>
        </w:trPr>
        <w:tc>
          <w:tcPr>
            <w:tcW w:w="7933" w:type="dxa"/>
            <w:gridSpan w:val="2"/>
            <w:shd w:val="clear" w:color="auto" w:fill="E2EFD9" w:themeFill="accent6" w:themeFillTint="33"/>
          </w:tcPr>
          <w:p w:rsidR="008D2C5E" w:rsidRPr="00477C82" w:rsidRDefault="008D2C5E" w:rsidP="008D2C5E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23"/>
                <w:szCs w:val="23"/>
              </w:rPr>
            </w:pPr>
            <w:r w:rsidRPr="00477C82">
              <w:rPr>
                <w:rFonts w:ascii="Tahoma" w:hAnsi="Tahoma" w:cs="Tahoma"/>
                <w:b/>
                <w:sz w:val="23"/>
                <w:szCs w:val="23"/>
              </w:rPr>
              <w:t>DAWCA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8D2C5E" w:rsidRPr="00780E89" w:rsidRDefault="008D2C5E" w:rsidP="00252B85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RAZEM</w:t>
            </w:r>
            <w:r>
              <w:rPr>
                <w:rFonts w:ascii="Tahoma" w:hAnsi="Tahoma" w:cs="Tahoma"/>
                <w:b/>
                <w:sz w:val="23"/>
                <w:szCs w:val="23"/>
              </w:rPr>
              <w:t>*</w:t>
            </w:r>
            <w:r w:rsidRPr="00780E89">
              <w:rPr>
                <w:rFonts w:ascii="Tahoma" w:hAnsi="Tahoma" w:cs="Tahoma"/>
                <w:b/>
                <w:sz w:val="23"/>
                <w:szCs w:val="23"/>
              </w:rPr>
              <w:t>:</w:t>
            </w:r>
          </w:p>
        </w:tc>
      </w:tr>
      <w:tr w:rsidR="008D2C5E" w:rsidRPr="00780E89" w:rsidTr="00D005AA">
        <w:trPr>
          <w:trHeight w:val="285"/>
        </w:trPr>
        <w:tc>
          <w:tcPr>
            <w:tcW w:w="7933" w:type="dxa"/>
            <w:gridSpan w:val="2"/>
            <w:shd w:val="clear" w:color="auto" w:fill="E2EFD9" w:themeFill="accent6" w:themeFillTint="33"/>
          </w:tcPr>
          <w:p w:rsidR="008D2C5E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 w:rsidRPr="00780E89">
              <w:rPr>
                <w:rFonts w:ascii="Tahoma" w:hAnsi="Tahoma" w:cs="Tahoma"/>
                <w:sz w:val="23"/>
                <w:szCs w:val="23"/>
              </w:rPr>
              <w:t>TYPOWANIE na niskim poziomie rozdzielczości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b/>
                <w:sz w:val="23"/>
                <w:szCs w:val="23"/>
              </w:rPr>
              <w:t>Locus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Koszt (zł)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 w:rsidRPr="00780E89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 xml:space="preserve">HLA A* 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B*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C*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DRB1*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DQB1*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SUMA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7933" w:type="dxa"/>
            <w:gridSpan w:val="2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TYPOWANIE </w:t>
            </w:r>
            <w:r w:rsidRPr="00E85466">
              <w:rPr>
                <w:rFonts w:ascii="Tahoma" w:hAnsi="Tahoma" w:cs="Tahoma"/>
                <w:sz w:val="23"/>
                <w:szCs w:val="23"/>
              </w:rPr>
              <w:t>na</w:t>
            </w:r>
            <w:r w:rsidRPr="00780E89">
              <w:rPr>
                <w:rFonts w:ascii="Tahoma" w:hAnsi="Tahoma" w:cs="Tahoma"/>
                <w:sz w:val="23"/>
                <w:szCs w:val="23"/>
              </w:rPr>
              <w:t xml:space="preserve"> wy</w:t>
            </w:r>
            <w:r>
              <w:rPr>
                <w:rFonts w:ascii="Tahoma" w:hAnsi="Tahoma" w:cs="Tahoma"/>
                <w:sz w:val="23"/>
                <w:szCs w:val="23"/>
              </w:rPr>
              <w:t>sokim poziomie</w:t>
            </w:r>
            <w:r w:rsidRPr="00780E89">
              <w:rPr>
                <w:rFonts w:ascii="Tahoma" w:hAnsi="Tahoma" w:cs="Tahoma"/>
                <w:sz w:val="23"/>
                <w:szCs w:val="23"/>
              </w:rPr>
              <w:t xml:space="preserve"> rozdzielczości</w:t>
            </w: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b/>
                <w:sz w:val="23"/>
                <w:szCs w:val="23"/>
              </w:rPr>
              <w:t>Locus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Koszt (zł)</w:t>
            </w: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 xml:space="preserve">HLA A* 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B*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C*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DRB1*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2C5E" w:rsidRPr="00780E89" w:rsidTr="00D005AA">
        <w:trPr>
          <w:trHeight w:val="204"/>
        </w:trPr>
        <w:tc>
          <w:tcPr>
            <w:tcW w:w="6232" w:type="dxa"/>
            <w:shd w:val="clear" w:color="auto" w:fill="E2EFD9" w:themeFill="accent6" w:themeFillTint="33"/>
          </w:tcPr>
          <w:p w:rsidR="008D2C5E" w:rsidRPr="00780E89" w:rsidRDefault="008D2C5E" w:rsidP="00252B8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80E89">
              <w:rPr>
                <w:rFonts w:ascii="Tahoma" w:hAnsi="Tahoma" w:cs="Tahoma"/>
                <w:b/>
                <w:sz w:val="23"/>
                <w:szCs w:val="23"/>
              </w:rPr>
              <w:t>HLA DQB1*</w:t>
            </w:r>
          </w:p>
        </w:tc>
        <w:tc>
          <w:tcPr>
            <w:tcW w:w="1701" w:type="dxa"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D2C5E" w:rsidRPr="00780E89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8D2C5E" w:rsidRDefault="008D2C5E" w:rsidP="008D2C5E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*) RAZEM nie wynika z sumy poszczególnych pozycji. Jest ryczałtową kwotą typowania odpowiednio Biorcy i Dawcy zgodnie z objaśnieniem do części X (oferta cenowa).</w:t>
      </w:r>
    </w:p>
    <w:p w:rsidR="008D2C5E" w:rsidRPr="00716107" w:rsidRDefault="008D2C5E" w:rsidP="008D2C5E">
      <w:pPr>
        <w:rPr>
          <w:rFonts w:ascii="Tahoma" w:hAnsi="Tahoma" w:cs="Tahoma"/>
          <w:sz w:val="16"/>
          <w:szCs w:val="16"/>
        </w:rPr>
      </w:pPr>
    </w:p>
    <w:p w:rsidR="008D2C5E" w:rsidRDefault="008D2C5E" w:rsidP="008D2C5E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2. </w:t>
      </w:r>
      <w:r w:rsidRPr="0035061E">
        <w:rPr>
          <w:rFonts w:ascii="Tahoma" w:hAnsi="Tahoma" w:cs="Tahoma"/>
          <w:sz w:val="23"/>
          <w:szCs w:val="23"/>
        </w:rPr>
        <w:t xml:space="preserve">KOSZTY </w:t>
      </w:r>
      <w:r>
        <w:rPr>
          <w:rFonts w:ascii="Tahoma" w:hAnsi="Tahoma" w:cs="Tahoma"/>
          <w:sz w:val="23"/>
          <w:szCs w:val="23"/>
        </w:rPr>
        <w:t>ADMINISTRACYJNO-</w:t>
      </w:r>
      <w:r w:rsidRPr="0035061E">
        <w:rPr>
          <w:rFonts w:ascii="Tahoma" w:hAnsi="Tahoma" w:cs="Tahoma"/>
          <w:sz w:val="23"/>
          <w:szCs w:val="23"/>
        </w:rPr>
        <w:t>KO</w:t>
      </w:r>
      <w:r>
        <w:rPr>
          <w:rFonts w:ascii="Tahoma" w:hAnsi="Tahoma" w:cs="Tahoma"/>
          <w:sz w:val="23"/>
          <w:szCs w:val="23"/>
        </w:rPr>
        <w:t>ORDYNACYJNE: ______________ zł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D2C5E" w:rsidRPr="006D4EE2" w:rsidTr="00252B85">
        <w:trPr>
          <w:trHeight w:val="1352"/>
        </w:trPr>
        <w:tc>
          <w:tcPr>
            <w:tcW w:w="9606" w:type="dxa"/>
            <w:shd w:val="clear" w:color="auto" w:fill="auto"/>
          </w:tcPr>
          <w:p w:rsidR="008D2C5E" w:rsidRPr="006D4EE2" w:rsidRDefault="008D2C5E" w:rsidP="008D2C5E">
            <w:pPr>
              <w:shd w:val="clear" w:color="auto" w:fill="E2EFD9" w:themeFill="accent6" w:themeFillTint="33"/>
              <w:rPr>
                <w:rFonts w:ascii="Tahoma" w:hAnsi="Tahoma" w:cs="Tahoma"/>
                <w:sz w:val="23"/>
                <w:szCs w:val="23"/>
              </w:rPr>
            </w:pPr>
            <w:r w:rsidRPr="006D4EE2">
              <w:rPr>
                <w:rFonts w:ascii="Tahoma" w:hAnsi="Tahoma" w:cs="Tahoma"/>
                <w:sz w:val="23"/>
                <w:szCs w:val="23"/>
              </w:rPr>
              <w:t>Kalkulacja oferenta:</w:t>
            </w:r>
          </w:p>
          <w:p w:rsidR="008D2C5E" w:rsidRPr="006D4EE2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 w:rsidRPr="006D4EE2">
              <w:rPr>
                <w:rFonts w:ascii="Tahoma" w:hAnsi="Tahoma" w:cs="Tahoma"/>
                <w:sz w:val="23"/>
                <w:szCs w:val="23"/>
              </w:rPr>
              <w:t>1. ……………………………………… - ………. zł</w:t>
            </w:r>
          </w:p>
          <w:p w:rsidR="008D2C5E" w:rsidRPr="006D4EE2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 w:rsidRPr="006D4EE2">
              <w:rPr>
                <w:rFonts w:ascii="Tahoma" w:hAnsi="Tahoma" w:cs="Tahoma"/>
                <w:sz w:val="23"/>
                <w:szCs w:val="23"/>
              </w:rPr>
              <w:t>2. ……………………………………… - ………. zł</w:t>
            </w:r>
          </w:p>
          <w:p w:rsidR="008D2C5E" w:rsidRPr="006D4EE2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 w:rsidRPr="006D4EE2">
              <w:rPr>
                <w:rFonts w:ascii="Tahoma" w:hAnsi="Tahoma" w:cs="Tahoma"/>
                <w:sz w:val="23"/>
                <w:szCs w:val="23"/>
              </w:rPr>
              <w:t>3. ……………………………………… - ………. zł</w:t>
            </w:r>
          </w:p>
          <w:p w:rsidR="008D2C5E" w:rsidRPr="00716107" w:rsidRDefault="008D2C5E" w:rsidP="00252B85">
            <w:pPr>
              <w:rPr>
                <w:rFonts w:ascii="Tahoma" w:hAnsi="Tahoma" w:cs="Tahoma"/>
                <w:sz w:val="23"/>
                <w:szCs w:val="23"/>
              </w:rPr>
            </w:pPr>
            <w:r w:rsidRPr="006D4EE2">
              <w:rPr>
                <w:rFonts w:ascii="Tahoma" w:hAnsi="Tahoma" w:cs="Tahoma"/>
                <w:sz w:val="23"/>
                <w:szCs w:val="23"/>
              </w:rPr>
              <w:t>… ……………………………………… - ………. zł</w:t>
            </w:r>
          </w:p>
        </w:tc>
      </w:tr>
    </w:tbl>
    <w:p w:rsidR="008D2C5E" w:rsidRPr="00716107" w:rsidRDefault="008D2C5E" w:rsidP="008D2C5E">
      <w:pPr>
        <w:rPr>
          <w:rFonts w:ascii="Tahoma" w:hAnsi="Tahoma" w:cs="Tahoma"/>
          <w:sz w:val="16"/>
          <w:szCs w:val="16"/>
        </w:rPr>
      </w:pPr>
    </w:p>
    <w:p w:rsidR="008D2C5E" w:rsidRDefault="008D2C5E" w:rsidP="008D2C5E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3. </w:t>
      </w:r>
      <w:r w:rsidRPr="0086518C">
        <w:rPr>
          <w:rFonts w:ascii="Tahoma" w:hAnsi="Tahoma" w:cs="Tahoma"/>
          <w:sz w:val="23"/>
          <w:szCs w:val="23"/>
        </w:rPr>
        <w:t>SUMA</w:t>
      </w:r>
      <w:r>
        <w:rPr>
          <w:rFonts w:ascii="Tahoma" w:hAnsi="Tahoma" w:cs="Tahoma"/>
          <w:sz w:val="23"/>
          <w:szCs w:val="23"/>
        </w:rPr>
        <w:t xml:space="preserve"> </w:t>
      </w:r>
      <w:r w:rsidRPr="0086518C">
        <w:rPr>
          <w:rFonts w:ascii="Tahoma" w:hAnsi="Tahoma" w:cs="Tahoma"/>
          <w:sz w:val="23"/>
          <w:szCs w:val="23"/>
        </w:rPr>
        <w:t>(</w:t>
      </w:r>
      <w:r>
        <w:rPr>
          <w:rFonts w:ascii="Tahoma" w:hAnsi="Tahoma" w:cs="Tahoma"/>
          <w:sz w:val="23"/>
          <w:szCs w:val="23"/>
        </w:rPr>
        <w:t xml:space="preserve">1.A RAZEM +1.B RAZEM </w:t>
      </w:r>
      <w:r w:rsidRPr="0086518C">
        <w:rPr>
          <w:rFonts w:ascii="Tahoma" w:hAnsi="Tahoma" w:cs="Tahoma"/>
          <w:sz w:val="23"/>
          <w:szCs w:val="23"/>
        </w:rPr>
        <w:t>+2)</w:t>
      </w:r>
      <w:r>
        <w:rPr>
          <w:rFonts w:ascii="Tahoma" w:hAnsi="Tahoma" w:cs="Tahoma"/>
          <w:sz w:val="23"/>
          <w:szCs w:val="23"/>
        </w:rPr>
        <w:t xml:space="preserve"> </w:t>
      </w:r>
    </w:p>
    <w:p w:rsidR="008D2C5E" w:rsidRDefault="008D2C5E" w:rsidP="008D2C5E">
      <w:pPr>
        <w:rPr>
          <w:rFonts w:ascii="Tahoma" w:eastAsia="Tahoma" w:hAnsi="Tahoma" w:cs="Tahoma"/>
          <w:sz w:val="23"/>
          <w:szCs w:val="23"/>
        </w:rPr>
      </w:pPr>
      <w:r w:rsidRPr="00D02F2B">
        <w:rPr>
          <w:rFonts w:ascii="Tahoma" w:hAnsi="Tahoma" w:cs="Tahoma"/>
          <w:sz w:val="23"/>
          <w:szCs w:val="23"/>
        </w:rPr>
        <w:t>– cena zaproponowana przez oferenta</w:t>
      </w:r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D02F2B">
        <w:rPr>
          <w:rFonts w:ascii="Tahoma" w:hAnsi="Tahoma" w:cs="Tahoma"/>
          <w:sz w:val="23"/>
          <w:szCs w:val="23"/>
        </w:rPr>
        <w:t>C</w:t>
      </w:r>
      <w:r w:rsidRPr="00D02F2B">
        <w:rPr>
          <w:rFonts w:ascii="Tahoma" w:hAnsi="Tahoma" w:cs="Tahoma"/>
          <w:kern w:val="23"/>
          <w:sz w:val="23"/>
          <w:szCs w:val="23"/>
          <w:vertAlign w:val="subscript"/>
        </w:rPr>
        <w:t>of</w:t>
      </w:r>
      <w:proofErr w:type="spellEnd"/>
      <w:r w:rsidRPr="0086518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: ___________________  zł.</w:t>
      </w:r>
      <w:r>
        <w:rPr>
          <w:rFonts w:ascii="Tahoma" w:eastAsia="Tahoma" w:hAnsi="Tahoma" w:cs="Tahoma"/>
          <w:sz w:val="23"/>
          <w:szCs w:val="23"/>
        </w:rPr>
        <w:br w:type="page"/>
      </w:r>
    </w:p>
    <w:p w:rsidR="008D2C5E" w:rsidRPr="002A50BB" w:rsidRDefault="008D2C5E" w:rsidP="008D2C5E">
      <w:pPr>
        <w:spacing w:line="276" w:lineRule="auto"/>
        <w:jc w:val="both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lastRenderedPageBreak/>
        <w:t xml:space="preserve">Tabela 4. </w:t>
      </w:r>
      <w:r w:rsidRPr="002A50BB">
        <w:rPr>
          <w:rFonts w:ascii="Tahoma" w:hAnsi="Tahoma" w:cs="Tahoma"/>
          <w:b/>
          <w:bCs/>
          <w:sz w:val="23"/>
          <w:szCs w:val="23"/>
        </w:rPr>
        <w:t>Cennik dotyczący innych</w:t>
      </w:r>
      <w:r>
        <w:rPr>
          <w:rFonts w:ascii="Tahoma" w:hAnsi="Tahoma" w:cs="Tahoma"/>
          <w:b/>
          <w:bCs/>
          <w:sz w:val="23"/>
          <w:szCs w:val="23"/>
        </w:rPr>
        <w:t xml:space="preserve"> badań laboratoryjnych i czynności doborowych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06"/>
      </w:tblGrid>
      <w:tr w:rsidR="008D2C5E" w:rsidRPr="00C67FBB" w:rsidTr="008D2C5E">
        <w:trPr>
          <w:trHeight w:val="457"/>
        </w:trPr>
        <w:tc>
          <w:tcPr>
            <w:tcW w:w="4928" w:type="dxa"/>
            <w:shd w:val="clear" w:color="auto" w:fill="E2EFD9" w:themeFill="accent6" w:themeFillTint="33"/>
            <w:vAlign w:val="center"/>
          </w:tcPr>
          <w:p w:rsidR="008D2C5E" w:rsidRPr="00C67FBB" w:rsidRDefault="008D2C5E" w:rsidP="00252B85">
            <w:pPr>
              <w:spacing w:line="276" w:lineRule="auto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P</w:t>
            </w:r>
            <w:r w:rsidRPr="00C67FBB">
              <w:rPr>
                <w:rFonts w:ascii="Tahoma" w:eastAsia="Tahoma" w:hAnsi="Tahoma" w:cs="Tahoma"/>
                <w:sz w:val="23"/>
                <w:szCs w:val="23"/>
              </w:rPr>
              <w:t>ozycja</w:t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8D2C5E" w:rsidRPr="00C67FBB" w:rsidRDefault="008D2C5E" w:rsidP="00252B85">
            <w:pPr>
              <w:spacing w:line="276" w:lineRule="auto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>Koszt (zł)</w:t>
            </w:r>
          </w:p>
        </w:tc>
      </w:tr>
      <w:tr w:rsidR="008D2C5E" w:rsidRPr="00C67FBB" w:rsidTr="008D2C5E">
        <w:trPr>
          <w:trHeight w:val="830"/>
        </w:trPr>
        <w:tc>
          <w:tcPr>
            <w:tcW w:w="4928" w:type="dxa"/>
            <w:shd w:val="clear" w:color="auto" w:fill="E2EFD9" w:themeFill="accent6" w:themeFillTint="33"/>
            <w:vAlign w:val="center"/>
          </w:tcPr>
          <w:p w:rsidR="008D2C5E" w:rsidRPr="005653F7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typowanie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na niskim poziomie rozdzielczości HLA DPB1</w:t>
            </w:r>
            <w:r>
              <w:rPr>
                <w:rFonts w:ascii="Tahoma" w:hAnsi="Tahoma" w:cs="Tahoma"/>
                <w:sz w:val="23"/>
                <w:szCs w:val="23"/>
              </w:rPr>
              <w:t>*</w:t>
            </w:r>
          </w:p>
        </w:tc>
        <w:tc>
          <w:tcPr>
            <w:tcW w:w="4706" w:type="dxa"/>
            <w:shd w:val="clear" w:color="auto" w:fill="auto"/>
          </w:tcPr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8D2C5E" w:rsidRPr="00C67FBB" w:rsidTr="008D2C5E">
        <w:trPr>
          <w:trHeight w:val="842"/>
        </w:trPr>
        <w:tc>
          <w:tcPr>
            <w:tcW w:w="4928" w:type="dxa"/>
            <w:shd w:val="clear" w:color="auto" w:fill="E2EFD9" w:themeFill="accent6" w:themeFillTint="33"/>
            <w:vAlign w:val="center"/>
          </w:tcPr>
          <w:p w:rsidR="008D2C5E" w:rsidRPr="005653F7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typowanie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C2F36">
              <w:rPr>
                <w:rFonts w:ascii="Tahoma" w:hAnsi="Tahoma" w:cs="Tahoma"/>
                <w:b/>
                <w:sz w:val="23"/>
                <w:szCs w:val="23"/>
              </w:rPr>
              <w:t>do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wysokiego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poziom</w:t>
            </w:r>
            <w:r>
              <w:rPr>
                <w:rFonts w:ascii="Tahoma" w:hAnsi="Tahoma" w:cs="Tahoma"/>
                <w:sz w:val="23"/>
                <w:szCs w:val="23"/>
              </w:rPr>
              <w:t>u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rozdzielczości HLA DPB1</w:t>
            </w:r>
            <w:r>
              <w:rPr>
                <w:rFonts w:ascii="Tahoma" w:hAnsi="Tahoma" w:cs="Tahoma"/>
                <w:sz w:val="23"/>
                <w:szCs w:val="23"/>
              </w:rPr>
              <w:t>*</w:t>
            </w:r>
          </w:p>
        </w:tc>
        <w:tc>
          <w:tcPr>
            <w:tcW w:w="4706" w:type="dxa"/>
            <w:shd w:val="clear" w:color="auto" w:fill="auto"/>
          </w:tcPr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8D2C5E" w:rsidRPr="00C67FBB" w:rsidTr="008D2C5E">
        <w:trPr>
          <w:trHeight w:val="698"/>
        </w:trPr>
        <w:tc>
          <w:tcPr>
            <w:tcW w:w="4928" w:type="dxa"/>
            <w:shd w:val="clear" w:color="auto" w:fill="E2EFD9" w:themeFill="accent6" w:themeFillTint="33"/>
            <w:vAlign w:val="center"/>
          </w:tcPr>
          <w:p w:rsidR="008D2C5E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badanie przeciwciał anty-HLA:</w:t>
            </w:r>
          </w:p>
          <w:p w:rsidR="008D2C5E" w:rsidRDefault="008D2C5E" w:rsidP="008D2C5E">
            <w:pPr>
              <w:numPr>
                <w:ilvl w:val="1"/>
                <w:numId w:val="1"/>
              </w:numPr>
              <w:tabs>
                <w:tab w:val="clear" w:pos="180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screening</w:t>
            </w:r>
          </w:p>
          <w:p w:rsidR="008D2C5E" w:rsidRDefault="008D2C5E" w:rsidP="008D2C5E">
            <w:pPr>
              <w:numPr>
                <w:ilvl w:val="1"/>
                <w:numId w:val="1"/>
              </w:numPr>
              <w:tabs>
                <w:tab w:val="clear" w:pos="180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identyfikacja przeciwciał klasa I</w:t>
            </w:r>
          </w:p>
          <w:p w:rsidR="008D2C5E" w:rsidRDefault="008D2C5E" w:rsidP="008D2C5E">
            <w:pPr>
              <w:numPr>
                <w:ilvl w:val="1"/>
                <w:numId w:val="1"/>
              </w:numPr>
              <w:tabs>
                <w:tab w:val="clear" w:pos="180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identyfikacja przeciwciał klasa II</w:t>
            </w:r>
          </w:p>
          <w:p w:rsidR="008D2C5E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8D2C5E" w:rsidRPr="00E171D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4706" w:type="dxa"/>
            <w:shd w:val="clear" w:color="auto" w:fill="auto"/>
          </w:tcPr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8D2C5E" w:rsidRPr="00C67FBB" w:rsidTr="008D2C5E">
        <w:trPr>
          <w:trHeight w:val="694"/>
        </w:trPr>
        <w:tc>
          <w:tcPr>
            <w:tcW w:w="4928" w:type="dxa"/>
            <w:shd w:val="clear" w:color="auto" w:fill="auto"/>
            <w:vAlign w:val="center"/>
          </w:tcPr>
          <w:p w:rsidR="008D2C5E" w:rsidRDefault="008D2C5E" w:rsidP="008D2C5E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 xml:space="preserve">próba krzyżowa </w:t>
            </w:r>
          </w:p>
          <w:p w:rsidR="008D2C5E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8D2C5E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4706" w:type="dxa"/>
            <w:shd w:val="clear" w:color="auto" w:fill="auto"/>
          </w:tcPr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8D2C5E" w:rsidRPr="00C67FBB" w:rsidTr="008D2C5E">
        <w:trPr>
          <w:trHeight w:val="694"/>
        </w:trPr>
        <w:tc>
          <w:tcPr>
            <w:tcW w:w="4928" w:type="dxa"/>
            <w:shd w:val="clear" w:color="auto" w:fill="auto"/>
            <w:vAlign w:val="center"/>
          </w:tcPr>
          <w:p w:rsidR="008D2C5E" w:rsidRDefault="008D2C5E" w:rsidP="008D2C5E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typowanie KIR</w:t>
            </w:r>
          </w:p>
          <w:p w:rsidR="008D2C5E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8D2C5E" w:rsidRDefault="008D2C5E" w:rsidP="00252B85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4706" w:type="dxa"/>
            <w:shd w:val="clear" w:color="auto" w:fill="auto"/>
          </w:tcPr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8D2C5E" w:rsidRPr="00C67FBB" w:rsidTr="008D2C5E">
        <w:tc>
          <w:tcPr>
            <w:tcW w:w="4928" w:type="dxa"/>
            <w:shd w:val="clear" w:color="auto" w:fill="auto"/>
          </w:tcPr>
          <w:p w:rsidR="008D2C5E" w:rsidRPr="00C67FBB" w:rsidRDefault="008D2C5E" w:rsidP="008D2C5E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8D2C5E">
              <w:rPr>
                <w:rFonts w:ascii="Tahoma" w:eastAsia="Tahoma" w:hAnsi="Tahoma" w:cs="Tahoma"/>
                <w:sz w:val="23"/>
                <w:szCs w:val="23"/>
                <w:shd w:val="clear" w:color="auto" w:fill="E2EFD9" w:themeFill="accent6" w:themeFillTint="33"/>
              </w:rPr>
              <w:t>pozostałe badania i czynności uznane przez jednostkę realizującą dobór za konieczne:</w:t>
            </w:r>
          </w:p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>1.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>2.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>3.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4706" w:type="dxa"/>
            <w:shd w:val="clear" w:color="auto" w:fill="auto"/>
          </w:tcPr>
          <w:p w:rsidR="008D2C5E" w:rsidRPr="00C67FBB" w:rsidRDefault="008D2C5E" w:rsidP="00252B85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</w:tbl>
    <w:p w:rsidR="008D2C5E" w:rsidRPr="002A50BB" w:rsidRDefault="008D2C5E" w:rsidP="008D2C5E">
      <w:pPr>
        <w:spacing w:line="276" w:lineRule="auto"/>
        <w:jc w:val="both"/>
        <w:rPr>
          <w:rFonts w:ascii="Tahoma" w:eastAsia="Tahoma" w:hAnsi="Tahoma" w:cs="Tahoma"/>
          <w:sz w:val="23"/>
          <w:szCs w:val="23"/>
        </w:rPr>
      </w:pPr>
    </w:p>
    <w:p w:rsidR="003B0F28" w:rsidRDefault="003B0F28"/>
    <w:sectPr w:rsidR="003B0F28" w:rsidSect="008D2C5E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ACA4E1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/>
        <w:kern w:val="24"/>
        <w:sz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010B32"/>
    <w:multiLevelType w:val="hybridMultilevel"/>
    <w:tmpl w:val="E0F00162"/>
    <w:lvl w:ilvl="0" w:tplc="4524CF0E">
      <w:start w:val="1"/>
      <w:numFmt w:val="upperLetter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234C49B9"/>
    <w:multiLevelType w:val="hybridMultilevel"/>
    <w:tmpl w:val="F1EE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5E"/>
    <w:rsid w:val="003B0F28"/>
    <w:rsid w:val="004D1569"/>
    <w:rsid w:val="004F30D1"/>
    <w:rsid w:val="008D2C5E"/>
    <w:rsid w:val="00D005AA"/>
    <w:rsid w:val="00D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0DB0"/>
  <w15:chartTrackingRefBased/>
  <w15:docId w15:val="{C38D7ED9-7F7D-41FD-BD6A-5F7977A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C5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C5E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2C5E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2021-11-23T11:11:00Z</dcterms:created>
  <dcterms:modified xsi:type="dcterms:W3CDTF">2021-11-23T11:30:00Z</dcterms:modified>
</cp:coreProperties>
</file>